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6953E1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6953E1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ZAKLJUČCI SA 16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Pr="006953E1">
        <w:rPr>
          <w:rFonts w:asciiTheme="minorHAnsi" w:hAnsiTheme="minorHAnsi" w:cstheme="minorHAnsi"/>
          <w:sz w:val="22"/>
          <w:szCs w:val="22"/>
        </w:rPr>
        <w:t>DNICE ŠKOLSKOG ODBORA ODRŽANE 23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Pr="006953E1">
        <w:rPr>
          <w:rFonts w:asciiTheme="minorHAnsi" w:hAnsiTheme="minorHAnsi" w:cstheme="minorHAnsi"/>
          <w:sz w:val="22"/>
          <w:szCs w:val="22"/>
        </w:rPr>
        <w:t>4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Pr="006953E1">
        <w:rPr>
          <w:rFonts w:asciiTheme="minorHAnsi" w:hAnsiTheme="minorHAnsi" w:cstheme="minorHAnsi"/>
          <w:sz w:val="22"/>
          <w:szCs w:val="22"/>
        </w:rPr>
        <w:t>8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6953E1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6953E1" w:rsidRPr="006953E1" w:rsidRDefault="006953E1" w:rsidP="006953E1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6953E1">
        <w:rPr>
          <w:rFonts w:ascii="Calibri" w:hAnsi="Calibri" w:cs="Calibri"/>
          <w:sz w:val="22"/>
          <w:szCs w:val="22"/>
        </w:rPr>
        <w:t>Verifikacija zapisnika 15. sjednice Školskog odbora</w:t>
      </w:r>
      <w:r w:rsidRPr="006953E1">
        <w:rPr>
          <w:rFonts w:ascii="Calibri" w:hAnsi="Calibri" w:cs="Calibri"/>
          <w:sz w:val="22"/>
          <w:szCs w:val="22"/>
        </w:rPr>
        <w:tab/>
      </w:r>
    </w:p>
    <w:p w:rsidR="006953E1" w:rsidRPr="006953E1" w:rsidRDefault="006953E1" w:rsidP="006953E1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6953E1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6953E1" w:rsidRPr="006953E1" w:rsidRDefault="006953E1" w:rsidP="006953E1">
      <w:pPr>
        <w:jc w:val="both"/>
        <w:rPr>
          <w:rFonts w:ascii="Calibri" w:hAnsi="Calibri" w:cs="Calibri"/>
          <w:sz w:val="22"/>
          <w:szCs w:val="22"/>
        </w:rPr>
      </w:pPr>
      <w:r w:rsidRPr="006953E1">
        <w:rPr>
          <w:rFonts w:ascii="Calibri" w:hAnsi="Calibri" w:cs="Calibri"/>
          <w:sz w:val="22"/>
          <w:szCs w:val="22"/>
        </w:rPr>
        <w:t xml:space="preserve">     </w:t>
      </w:r>
      <w:r w:rsidRPr="006953E1">
        <w:rPr>
          <w:rFonts w:ascii="Calibri" w:hAnsi="Calibri" w:cs="Calibri"/>
          <w:sz w:val="22"/>
          <w:szCs w:val="22"/>
        </w:rPr>
        <w:tab/>
        <w:t xml:space="preserve">3.   Razno </w:t>
      </w:r>
    </w:p>
    <w:p w:rsidR="00CC435F" w:rsidRPr="006953E1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6953E1">
        <w:rPr>
          <w:rFonts w:asciiTheme="minorHAnsi" w:hAnsiTheme="minorHAnsi" w:cstheme="minorHAnsi"/>
          <w:sz w:val="22"/>
          <w:szCs w:val="22"/>
        </w:rPr>
        <w:t>noglasn</w:t>
      </w:r>
      <w:r w:rsidR="006953E1" w:rsidRPr="006953E1">
        <w:rPr>
          <w:rFonts w:asciiTheme="minorHAnsi" w:hAnsiTheme="minorHAnsi" w:cstheme="minorHAnsi"/>
          <w:sz w:val="22"/>
          <w:szCs w:val="22"/>
        </w:rPr>
        <w:t>o prihvaćaju zapisnik sa 15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6953E1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6953E1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7356E1" w:rsidRPr="006953E1" w:rsidRDefault="006953E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953E1" w:rsidRPr="006953E1" w:rsidRDefault="006953E1" w:rsidP="006953E1">
      <w:pPr>
        <w:jc w:val="both"/>
        <w:rPr>
          <w:rFonts w:ascii="Calibri" w:hAnsi="Calibri" w:cs="Calibri"/>
          <w:sz w:val="22"/>
          <w:szCs w:val="22"/>
        </w:rPr>
      </w:pPr>
      <w:r w:rsidRPr="006953E1">
        <w:rPr>
          <w:rFonts w:ascii="Calibri" w:hAnsi="Calibri" w:cs="Calibri"/>
          <w:sz w:val="22"/>
          <w:szCs w:val="22"/>
        </w:rPr>
        <w:t>Članovi školskog odbora jednoglasno daju ravnatelju prethodnu suglasnost za zasnivanje radnog odnosa sa Nadom Glavan na određeno puno radno vrijeme do povratka na rad radnice Branke Mišković, a najdulje do 60 dana.</w:t>
      </w:r>
    </w:p>
    <w:p w:rsidR="007356E1" w:rsidRPr="006953E1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4310" w:rsidRPr="006953E1" w:rsidRDefault="0036431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B19" w:rsidRPr="006953E1" w:rsidRDefault="00193B1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1A5B" w:rsidRPr="006953E1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2018-05-08T07:04:00Z</dcterms:created>
  <dcterms:modified xsi:type="dcterms:W3CDTF">2018-05-08T07:05:00Z</dcterms:modified>
</cp:coreProperties>
</file>